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CEF63" w14:textId="77777777" w:rsidR="00EA4D4E" w:rsidRPr="00A71BEF" w:rsidRDefault="00EA4D4E" w:rsidP="00EA4D4E">
      <w:pPr>
        <w:ind w:left="-851" w:right="-568"/>
        <w:jc w:val="center"/>
        <w:rPr>
          <w:rStyle w:val="FontStyle12"/>
          <w:b/>
          <w:sz w:val="28"/>
          <w:szCs w:val="28"/>
        </w:rPr>
      </w:pPr>
      <w:r w:rsidRPr="00A71BEF">
        <w:rPr>
          <w:rStyle w:val="FontStyle12"/>
          <w:b/>
          <w:sz w:val="28"/>
          <w:szCs w:val="28"/>
        </w:rPr>
        <w:t>Приложение № 1</w:t>
      </w:r>
    </w:p>
    <w:p w14:paraId="30C88F8B" w14:textId="6ED0758B" w:rsidR="00EA4D4E" w:rsidRPr="00C75045" w:rsidRDefault="005710CC" w:rsidP="00EA4D4E">
      <w:pPr>
        <w:ind w:left="-851" w:right="-568"/>
        <w:jc w:val="center"/>
        <w:rPr>
          <w:rStyle w:val="FontStyle12"/>
          <w:rFonts w:asciiTheme="minorHAnsi" w:hAnsiTheme="minorHAnsi" w:cstheme="minorHAnsi"/>
          <w:bCs/>
          <w:sz w:val="24"/>
          <w:szCs w:val="24"/>
        </w:rPr>
      </w:pPr>
      <w:proofErr w:type="gramStart"/>
      <w:r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 xml:space="preserve">к </w:t>
      </w:r>
      <w:r w:rsidR="00646C96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 xml:space="preserve"> Протоколу</w:t>
      </w:r>
      <w:proofErr w:type="gramEnd"/>
      <w:r w:rsidR="00646C96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 xml:space="preserve"> № 3</w:t>
      </w:r>
      <w:r w:rsidR="00EA4D4E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 xml:space="preserve"> от </w:t>
      </w:r>
      <w:r w:rsidR="00646C96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>9</w:t>
      </w:r>
      <w:r w:rsidR="00EA4D4E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 xml:space="preserve"> </w:t>
      </w:r>
      <w:r w:rsidR="00961520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>июня</w:t>
      </w:r>
      <w:r w:rsidR="00EA4D4E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 xml:space="preserve"> 202</w:t>
      </w:r>
      <w:r w:rsidR="009B46AA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>4</w:t>
      </w:r>
      <w:r w:rsidR="00EA4D4E" w:rsidRPr="00C75045">
        <w:rPr>
          <w:rStyle w:val="FontStyle12"/>
          <w:rFonts w:asciiTheme="minorHAnsi" w:hAnsiTheme="minorHAnsi" w:cstheme="minorHAnsi"/>
          <w:bCs/>
          <w:sz w:val="24"/>
          <w:szCs w:val="24"/>
        </w:rPr>
        <w:t xml:space="preserve"> года                                                                                                                                    </w:t>
      </w:r>
      <w:r w:rsidR="00B8143D" w:rsidRPr="00C75045">
        <w:rPr>
          <w:rFonts w:cstheme="minorHAnsi"/>
          <w:sz w:val="24"/>
          <w:szCs w:val="24"/>
        </w:rPr>
        <w:t>в</w:t>
      </w:r>
      <w:r w:rsidR="00646C96" w:rsidRPr="00C75045">
        <w:rPr>
          <w:rFonts w:cstheme="minorHAnsi"/>
          <w:sz w:val="24"/>
          <w:szCs w:val="24"/>
        </w:rPr>
        <w:t>нео</w:t>
      </w:r>
      <w:r w:rsidR="00EA4D4E" w:rsidRPr="00C75045">
        <w:rPr>
          <w:rFonts w:cstheme="minorHAnsi"/>
          <w:sz w:val="24"/>
          <w:szCs w:val="24"/>
        </w:rPr>
        <w:t>чередно</w:t>
      </w:r>
      <w:r w:rsidR="00B8143D" w:rsidRPr="00C75045">
        <w:rPr>
          <w:rFonts w:cstheme="minorHAnsi"/>
          <w:sz w:val="24"/>
          <w:szCs w:val="24"/>
        </w:rPr>
        <w:t>го</w:t>
      </w:r>
      <w:r w:rsidR="00EA4D4E" w:rsidRPr="00C75045">
        <w:rPr>
          <w:rFonts w:cstheme="minorHAnsi"/>
          <w:sz w:val="24"/>
          <w:szCs w:val="24"/>
        </w:rPr>
        <w:t xml:space="preserve"> заседания членов Правления                                                                                                                       Товариществ</w:t>
      </w:r>
      <w:r w:rsidR="00B8143D" w:rsidRPr="00C75045">
        <w:rPr>
          <w:rFonts w:cstheme="minorHAnsi"/>
          <w:sz w:val="24"/>
          <w:szCs w:val="24"/>
        </w:rPr>
        <w:t>а</w:t>
      </w:r>
      <w:r w:rsidR="00EA4D4E" w:rsidRPr="00C75045">
        <w:rPr>
          <w:rFonts w:cstheme="minorHAnsi"/>
          <w:sz w:val="24"/>
          <w:szCs w:val="24"/>
        </w:rPr>
        <w:t xml:space="preserve"> собственников недвижимости «Рябинушка»</w:t>
      </w:r>
    </w:p>
    <w:p w14:paraId="19379486" w14:textId="77777777" w:rsidR="009E2605" w:rsidRPr="00C75045" w:rsidRDefault="00646C96" w:rsidP="00646C96">
      <w:pPr>
        <w:ind w:left="-851" w:right="-568"/>
        <w:jc w:val="center"/>
        <w:rPr>
          <w:rStyle w:val="a5"/>
          <w:rFonts w:cstheme="minorHAnsi"/>
          <w:b/>
          <w:i w:val="0"/>
          <w:iCs w:val="0"/>
          <w:color w:val="auto"/>
          <w:sz w:val="24"/>
          <w:szCs w:val="24"/>
        </w:rPr>
      </w:pPr>
      <w:r w:rsidRPr="00C75045">
        <w:rPr>
          <w:rStyle w:val="FontStyle12"/>
          <w:rFonts w:asciiTheme="minorHAnsi" w:hAnsiTheme="minorHAnsi" w:cstheme="minorHAnsi"/>
          <w:b/>
          <w:sz w:val="24"/>
          <w:szCs w:val="24"/>
        </w:rPr>
        <w:t>ПОВЕСТКА ДНЯ СОБРАНИЯ</w:t>
      </w:r>
    </w:p>
    <w:p w14:paraId="0449A808" w14:textId="77E36697" w:rsidR="009E2605" w:rsidRPr="00C75045" w:rsidRDefault="009E2605" w:rsidP="00C75045">
      <w:pPr>
        <w:pStyle w:val="a3"/>
        <w:numPr>
          <w:ilvl w:val="0"/>
          <w:numId w:val="2"/>
        </w:numPr>
        <w:spacing w:after="240"/>
        <w:ind w:left="0"/>
        <w:rPr>
          <w:rStyle w:val="FontStyle13"/>
          <w:rFonts w:asciiTheme="minorHAnsi" w:hAnsiTheme="minorHAnsi" w:cstheme="minorHAnsi"/>
          <w:b w:val="0"/>
          <w:i w:val="0"/>
          <w:iCs w:val="0"/>
          <w:color w:val="000000" w:themeColor="text1"/>
          <w:sz w:val="24"/>
          <w:szCs w:val="24"/>
        </w:rPr>
      </w:pPr>
      <w:bookmarkStart w:id="0" w:name="_Hlk168920561"/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Об утверждении годового отчета Правления и Председателя по итогам финансово- хозяйственной деятельност</w:t>
      </w:r>
      <w:r w:rsidR="009B46AA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и ТСН «Рябинушка» за период 2023 – 2024</w:t>
      </w: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 год</w:t>
      </w:r>
      <w:r w:rsidR="00646C96" w:rsidRPr="00C75045">
        <w:rPr>
          <w:rStyle w:val="FontStyle13"/>
          <w:rFonts w:asciiTheme="minorHAnsi" w:hAnsiTheme="minorHAnsi" w:cstheme="minorHAnsi"/>
          <w:b w:val="0"/>
          <w:i w:val="0"/>
          <w:color w:val="000000" w:themeColor="text1"/>
          <w:sz w:val="24"/>
          <w:szCs w:val="24"/>
        </w:rPr>
        <w:t>.</w:t>
      </w:r>
      <w:bookmarkEnd w:id="0"/>
    </w:p>
    <w:p w14:paraId="69E3B6D9" w14:textId="2B1FFB9F" w:rsidR="00B44DE5" w:rsidRPr="00C75045" w:rsidRDefault="00B44DE5" w:rsidP="00C75045">
      <w:pPr>
        <w:pStyle w:val="a3"/>
        <w:numPr>
          <w:ilvl w:val="0"/>
          <w:numId w:val="2"/>
        </w:numPr>
        <w:spacing w:after="240"/>
        <w:ind w:left="0"/>
        <w:rPr>
          <w:rStyle w:val="FontStyle13"/>
          <w:rFonts w:asciiTheme="minorHAnsi" w:hAnsiTheme="minorHAnsi" w:cstheme="minorHAnsi"/>
          <w:b w:val="0"/>
          <w:i w:val="0"/>
          <w:iCs w:val="0"/>
          <w:color w:val="000000" w:themeColor="text1"/>
          <w:sz w:val="24"/>
          <w:szCs w:val="24"/>
        </w:rPr>
      </w:pPr>
      <w:bookmarkStart w:id="1" w:name="_Hlk169027656"/>
      <w:r w:rsidRPr="00C75045">
        <w:rPr>
          <w:rStyle w:val="FontStyle13"/>
          <w:rFonts w:asciiTheme="minorHAnsi" w:hAnsiTheme="minorHAnsi" w:cstheme="minorHAnsi"/>
          <w:b w:val="0"/>
          <w:bCs w:val="0"/>
          <w:i w:val="0"/>
          <w:color w:val="000000" w:themeColor="text1"/>
          <w:sz w:val="24"/>
          <w:szCs w:val="24"/>
        </w:rPr>
        <w:t xml:space="preserve">Об утверждении Акта работы Ревизионной комиссии. </w:t>
      </w:r>
      <w:bookmarkEnd w:id="1"/>
    </w:p>
    <w:p w14:paraId="21BDF302" w14:textId="77777777" w:rsidR="0074447A" w:rsidRPr="00C75045" w:rsidRDefault="0074447A" w:rsidP="00C75045">
      <w:pPr>
        <w:pStyle w:val="a3"/>
        <w:numPr>
          <w:ilvl w:val="0"/>
          <w:numId w:val="2"/>
        </w:numPr>
        <w:spacing w:after="240"/>
        <w:ind w:left="0"/>
        <w:rPr>
          <w:rStyle w:val="FontStyle13"/>
          <w:rFonts w:asciiTheme="minorHAnsi" w:hAnsiTheme="minorHAnsi" w:cstheme="minorHAnsi"/>
          <w:b w:val="0"/>
          <w:i w:val="0"/>
          <w:iCs w:val="0"/>
          <w:color w:val="000000" w:themeColor="text1"/>
          <w:sz w:val="24"/>
          <w:szCs w:val="24"/>
        </w:rPr>
      </w:pPr>
      <w:r w:rsidRPr="00C75045">
        <w:rPr>
          <w:rStyle w:val="FontStyle13"/>
          <w:rFonts w:asciiTheme="minorHAnsi" w:hAnsiTheme="minorHAnsi" w:cstheme="minorHAnsi"/>
          <w:b w:val="0"/>
          <w:i w:val="0"/>
          <w:color w:val="000000" w:themeColor="text1"/>
          <w:sz w:val="24"/>
          <w:szCs w:val="24"/>
        </w:rPr>
        <w:t>О внеочередных выборах Председателя Товарищества</w:t>
      </w:r>
    </w:p>
    <w:p w14:paraId="2776763F" w14:textId="4AF1FE96" w:rsidR="009E2605" w:rsidRPr="00C75045" w:rsidRDefault="00DE5CAD" w:rsidP="00C75045">
      <w:pPr>
        <w:pStyle w:val="a3"/>
        <w:numPr>
          <w:ilvl w:val="0"/>
          <w:numId w:val="2"/>
        </w:numPr>
        <w:spacing w:after="240"/>
        <w:ind w:left="0"/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</w:pPr>
      <w:bookmarkStart w:id="2" w:name="_Hlk168921173"/>
      <w:r w:rsidRPr="00C75045">
        <w:rPr>
          <w:rStyle w:val="FontStyle13"/>
          <w:rFonts w:asciiTheme="minorHAnsi" w:hAnsiTheme="minorHAnsi" w:cstheme="minorHAnsi"/>
          <w:b w:val="0"/>
          <w:i w:val="0"/>
          <w:iCs w:val="0"/>
          <w:sz w:val="24"/>
          <w:szCs w:val="24"/>
        </w:rPr>
        <w:t>О</w:t>
      </w:r>
      <w:r w:rsidR="009E2605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б охране территории Товарищ</w:t>
      </w:r>
      <w:bookmarkStart w:id="3" w:name="_GoBack"/>
      <w:bookmarkEnd w:id="3"/>
      <w:r w:rsidR="009E2605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ества, </w:t>
      </w:r>
      <w:r w:rsidR="00A71BEF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с</w:t>
      </w:r>
      <w:r w:rsidR="009E2605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торож</w:t>
      </w:r>
      <w:bookmarkEnd w:id="2"/>
      <w:r w:rsidR="009E2605" w:rsidRPr="00C75045">
        <w:rPr>
          <w:rStyle w:val="a5"/>
          <w:rFonts w:cstheme="minorHAnsi"/>
          <w:i w:val="0"/>
          <w:color w:val="000000" w:themeColor="text1"/>
          <w:sz w:val="24"/>
          <w:szCs w:val="24"/>
        </w:rPr>
        <w:t xml:space="preserve">. </w:t>
      </w:r>
    </w:p>
    <w:p w14:paraId="06A30EF4" w14:textId="6C2D9CF3" w:rsidR="009E2605" w:rsidRPr="00C75045" w:rsidRDefault="009E2605" w:rsidP="00C75045">
      <w:pPr>
        <w:pStyle w:val="a3"/>
        <w:numPr>
          <w:ilvl w:val="0"/>
          <w:numId w:val="2"/>
        </w:numPr>
        <w:spacing w:after="240"/>
        <w:ind w:left="0"/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</w:pP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Об утвержд</w:t>
      </w:r>
      <w:r w:rsidR="009B46AA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ении штатного расписания </w:t>
      </w:r>
      <w:r w:rsidR="00A71BEF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н</w:t>
      </w:r>
      <w:r w:rsidR="009B46AA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а 2024</w:t>
      </w: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 год.</w:t>
      </w:r>
    </w:p>
    <w:p w14:paraId="388165BB" w14:textId="77777777" w:rsidR="009E2605" w:rsidRPr="00C75045" w:rsidRDefault="009E2605" w:rsidP="00C75045">
      <w:pPr>
        <w:pStyle w:val="a3"/>
        <w:numPr>
          <w:ilvl w:val="0"/>
          <w:numId w:val="2"/>
        </w:numPr>
        <w:spacing w:after="240"/>
        <w:ind w:left="0"/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</w:pP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Об утверждении приходно-расходной сметы и финансово-эк</w:t>
      </w:r>
      <w:r w:rsidR="009B46AA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ономического обоснования на 2024</w:t>
      </w: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 год.</w:t>
      </w:r>
    </w:p>
    <w:p w14:paraId="57288E86" w14:textId="77777777" w:rsidR="009E2605" w:rsidRPr="00C75045" w:rsidRDefault="009E2605" w:rsidP="00C75045">
      <w:pPr>
        <w:pStyle w:val="a3"/>
        <w:numPr>
          <w:ilvl w:val="0"/>
          <w:numId w:val="2"/>
        </w:numPr>
        <w:spacing w:after="240"/>
        <w:ind w:left="0"/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</w:pP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Об утверждении </w:t>
      </w:r>
      <w:r w:rsidR="009B46AA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размера членских взносов на 2024</w:t>
      </w: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 год. </w:t>
      </w:r>
    </w:p>
    <w:p w14:paraId="49F0917B" w14:textId="77777777" w:rsidR="009E2605" w:rsidRPr="00C75045" w:rsidRDefault="009E2605" w:rsidP="00C75045">
      <w:pPr>
        <w:pStyle w:val="a3"/>
        <w:numPr>
          <w:ilvl w:val="0"/>
          <w:numId w:val="2"/>
        </w:numPr>
        <w:spacing w:after="240"/>
        <w:ind w:left="0"/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</w:pP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Об утверждении</w:t>
      </w:r>
      <w:r w:rsidR="009B46AA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 размера целевых взносов на 2024</w:t>
      </w: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 xml:space="preserve"> год.</w:t>
      </w:r>
    </w:p>
    <w:p w14:paraId="2D09FD9E" w14:textId="77777777" w:rsidR="005D62D1" w:rsidRPr="00C75045" w:rsidRDefault="00D35BDC" w:rsidP="00C75045">
      <w:pPr>
        <w:pStyle w:val="a3"/>
        <w:numPr>
          <w:ilvl w:val="0"/>
          <w:numId w:val="2"/>
        </w:numPr>
        <w:spacing w:after="240"/>
        <w:ind w:left="0"/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</w:pPr>
      <w:r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Об утверждении даты субботников на 2024 год</w:t>
      </w:r>
      <w:r w:rsidR="00646C96" w:rsidRPr="00C75045">
        <w:rPr>
          <w:rStyle w:val="a5"/>
          <w:rFonts w:cstheme="minorHAnsi"/>
          <w:bCs/>
          <w:i w:val="0"/>
          <w:color w:val="000000" w:themeColor="text1"/>
          <w:sz w:val="24"/>
          <w:szCs w:val="24"/>
        </w:rPr>
        <w:t>.</w:t>
      </w:r>
    </w:p>
    <w:p w14:paraId="73535962" w14:textId="77777777" w:rsidR="005D62D1" w:rsidRPr="00C75045" w:rsidRDefault="005D62D1" w:rsidP="00C75045">
      <w:pPr>
        <w:pStyle w:val="a3"/>
        <w:numPr>
          <w:ilvl w:val="0"/>
          <w:numId w:val="2"/>
        </w:numPr>
        <w:spacing w:after="240"/>
        <w:ind w:left="0"/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</w:pPr>
      <w:r w:rsidRPr="00C75045"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  <w:t>Об Утверждении заявки на технологическое подключение газа до земельных участков в ТСН «</w:t>
      </w:r>
      <w:proofErr w:type="gramStart"/>
      <w:r w:rsidRPr="00C75045"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  <w:t>Рябинушка»  по</w:t>
      </w:r>
      <w:proofErr w:type="gramEnd"/>
      <w:r w:rsidRPr="00C75045"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  <w:t xml:space="preserve"> бесплатной программе </w:t>
      </w:r>
      <w:proofErr w:type="spellStart"/>
      <w:r w:rsidRPr="00C75045"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  <w:t>догазификации</w:t>
      </w:r>
      <w:proofErr w:type="spellEnd"/>
      <w:r w:rsidRPr="00C75045">
        <w:rPr>
          <w:rStyle w:val="a5"/>
          <w:rFonts w:cstheme="minorHAnsi"/>
          <w:bCs/>
          <w:i w:val="0"/>
          <w:iCs w:val="0"/>
          <w:color w:val="000000" w:themeColor="text1"/>
          <w:sz w:val="24"/>
          <w:szCs w:val="24"/>
        </w:rPr>
        <w:t xml:space="preserve"> домов в СНТ </w:t>
      </w:r>
    </w:p>
    <w:p w14:paraId="67495053" w14:textId="77777777" w:rsidR="00710142" w:rsidRPr="00C75045" w:rsidRDefault="00710142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</w:p>
    <w:p w14:paraId="2244987C" w14:textId="77777777" w:rsidR="00710142" w:rsidRPr="00C75045" w:rsidRDefault="00710142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</w:p>
    <w:p w14:paraId="08D38D32" w14:textId="029B7E30" w:rsidR="00A0677A" w:rsidRPr="00C75045" w:rsidRDefault="00A0677A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  <w:r w:rsidRPr="00C75045">
        <w:rPr>
          <w:rFonts w:asciiTheme="minorHAnsi" w:eastAsiaTheme="minorHAnsi" w:hAnsiTheme="minorHAnsi" w:cstheme="minorHAnsi"/>
          <w:lang w:eastAsia="en-US"/>
        </w:rPr>
        <w:t xml:space="preserve">Член </w:t>
      </w:r>
      <w:proofErr w:type="gramStart"/>
      <w:r w:rsidRPr="00C75045">
        <w:rPr>
          <w:rFonts w:asciiTheme="minorHAnsi" w:eastAsiaTheme="minorHAnsi" w:hAnsiTheme="minorHAnsi" w:cstheme="minorHAnsi"/>
          <w:lang w:eastAsia="en-US"/>
        </w:rPr>
        <w:t xml:space="preserve">Правления:   </w:t>
      </w:r>
      <w:proofErr w:type="gramEnd"/>
      <w:r w:rsidRPr="00C75045"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</w:t>
      </w:r>
      <w:proofErr w:type="spellStart"/>
      <w:r w:rsidRPr="00C75045">
        <w:rPr>
          <w:rFonts w:asciiTheme="minorHAnsi" w:eastAsiaTheme="minorHAnsi" w:hAnsiTheme="minorHAnsi" w:cstheme="minorHAnsi"/>
          <w:lang w:eastAsia="en-US"/>
        </w:rPr>
        <w:t>Низамутдинов</w:t>
      </w:r>
      <w:proofErr w:type="spellEnd"/>
      <w:r w:rsidRPr="00C75045">
        <w:rPr>
          <w:rFonts w:asciiTheme="minorHAnsi" w:eastAsiaTheme="minorHAnsi" w:hAnsiTheme="minorHAnsi" w:cstheme="minorHAnsi"/>
          <w:lang w:eastAsia="en-US"/>
        </w:rPr>
        <w:t xml:space="preserve"> А. А.</w:t>
      </w:r>
    </w:p>
    <w:p w14:paraId="36DC66D2" w14:textId="77777777" w:rsidR="00A0677A" w:rsidRPr="00C75045" w:rsidRDefault="00A0677A" w:rsidP="00710142">
      <w:pPr>
        <w:pStyle w:val="Style2"/>
        <w:widowControl/>
        <w:ind w:left="851"/>
        <w:jc w:val="left"/>
        <w:rPr>
          <w:rFonts w:asciiTheme="minorHAnsi" w:eastAsiaTheme="minorHAnsi" w:hAnsiTheme="minorHAnsi" w:cstheme="minorHAnsi"/>
          <w:lang w:eastAsia="en-US"/>
        </w:rPr>
      </w:pPr>
    </w:p>
    <w:p w14:paraId="6B26F205" w14:textId="77777777" w:rsidR="00710142" w:rsidRPr="00C75045" w:rsidRDefault="009E2605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  <w:r w:rsidRPr="00C75045">
        <w:rPr>
          <w:rFonts w:asciiTheme="minorHAnsi" w:eastAsiaTheme="minorHAnsi" w:hAnsiTheme="minorHAnsi" w:cstheme="minorHAnsi"/>
          <w:lang w:eastAsia="en-US"/>
        </w:rPr>
        <w:t xml:space="preserve">              </w:t>
      </w:r>
    </w:p>
    <w:p w14:paraId="40614DD9" w14:textId="6AD8ECC2" w:rsidR="009E2605" w:rsidRPr="00C75045" w:rsidRDefault="009E2605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  <w:r w:rsidRPr="00C75045">
        <w:rPr>
          <w:rFonts w:asciiTheme="minorHAnsi" w:eastAsiaTheme="minorHAnsi" w:hAnsiTheme="minorHAnsi" w:cstheme="minorHAnsi"/>
          <w:lang w:eastAsia="en-US"/>
        </w:rPr>
        <w:t xml:space="preserve">Член </w:t>
      </w:r>
      <w:proofErr w:type="gramStart"/>
      <w:r w:rsidRPr="00C75045">
        <w:rPr>
          <w:rFonts w:asciiTheme="minorHAnsi" w:eastAsiaTheme="minorHAnsi" w:hAnsiTheme="minorHAnsi" w:cstheme="minorHAnsi"/>
          <w:lang w:eastAsia="en-US"/>
        </w:rPr>
        <w:t xml:space="preserve">Правления:   </w:t>
      </w:r>
      <w:proofErr w:type="gramEnd"/>
      <w:r w:rsidRPr="00C75045"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</w:t>
      </w:r>
      <w:r w:rsidRPr="00C75045">
        <w:rPr>
          <w:rFonts w:asciiTheme="minorHAnsi" w:eastAsia="Times New Roman" w:hAnsiTheme="minorHAnsi" w:cstheme="minorHAnsi"/>
        </w:rPr>
        <w:t>Умаров Р.Т.</w:t>
      </w:r>
    </w:p>
    <w:p w14:paraId="6FF44337" w14:textId="77777777" w:rsidR="009E2605" w:rsidRPr="00C75045" w:rsidRDefault="009E2605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</w:p>
    <w:p w14:paraId="529549D4" w14:textId="77777777" w:rsidR="00710142" w:rsidRPr="00C75045" w:rsidRDefault="00710142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</w:p>
    <w:p w14:paraId="08C37677" w14:textId="1EFFB37B" w:rsidR="009E2605" w:rsidRPr="00C75045" w:rsidRDefault="009E2605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  <w:r w:rsidRPr="00C75045">
        <w:rPr>
          <w:rFonts w:asciiTheme="minorHAnsi" w:eastAsiaTheme="minorHAnsi" w:hAnsiTheme="minorHAnsi" w:cstheme="minorHAnsi"/>
          <w:lang w:eastAsia="en-US"/>
        </w:rPr>
        <w:t xml:space="preserve">Член </w:t>
      </w:r>
      <w:proofErr w:type="gramStart"/>
      <w:r w:rsidRPr="00C75045">
        <w:rPr>
          <w:rFonts w:asciiTheme="minorHAnsi" w:eastAsiaTheme="minorHAnsi" w:hAnsiTheme="minorHAnsi" w:cstheme="minorHAnsi"/>
          <w:lang w:eastAsia="en-US"/>
        </w:rPr>
        <w:t xml:space="preserve">Правления:   </w:t>
      </w:r>
      <w:proofErr w:type="gramEnd"/>
      <w:r w:rsidRPr="00C75045"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</w:t>
      </w:r>
      <w:r w:rsidRPr="00C75045">
        <w:rPr>
          <w:rFonts w:asciiTheme="minorHAnsi" w:eastAsia="Times New Roman" w:hAnsiTheme="minorHAnsi" w:cstheme="minorHAnsi"/>
        </w:rPr>
        <w:t>Сулейманов Р.Д.</w:t>
      </w:r>
      <w:r w:rsidRPr="00C75045"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                                                                                                         </w:t>
      </w:r>
    </w:p>
    <w:p w14:paraId="4DA472D8" w14:textId="77777777" w:rsidR="00A0677A" w:rsidRPr="00C75045" w:rsidRDefault="00A0677A" w:rsidP="00710142">
      <w:pPr>
        <w:pStyle w:val="Style2"/>
        <w:widowControl/>
        <w:ind w:left="851"/>
        <w:jc w:val="left"/>
        <w:rPr>
          <w:rFonts w:asciiTheme="minorHAnsi" w:eastAsiaTheme="minorHAnsi" w:hAnsiTheme="minorHAnsi" w:cstheme="minorHAnsi"/>
          <w:lang w:eastAsia="en-US"/>
        </w:rPr>
      </w:pPr>
    </w:p>
    <w:p w14:paraId="1ED87B66" w14:textId="77777777" w:rsidR="00710142" w:rsidRPr="00C75045" w:rsidRDefault="00710142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</w:p>
    <w:p w14:paraId="38D6AA7A" w14:textId="443E232E" w:rsidR="00A0677A" w:rsidRPr="00C75045" w:rsidRDefault="00A0677A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  <w:r w:rsidRPr="00C75045">
        <w:rPr>
          <w:rFonts w:asciiTheme="minorHAnsi" w:eastAsiaTheme="minorHAnsi" w:hAnsiTheme="minorHAnsi" w:cstheme="minorHAnsi"/>
          <w:lang w:eastAsia="en-US"/>
        </w:rPr>
        <w:t xml:space="preserve">Член </w:t>
      </w:r>
      <w:proofErr w:type="gramStart"/>
      <w:r w:rsidRPr="00C75045">
        <w:rPr>
          <w:rFonts w:asciiTheme="minorHAnsi" w:eastAsiaTheme="minorHAnsi" w:hAnsiTheme="minorHAnsi" w:cstheme="minorHAnsi"/>
          <w:lang w:eastAsia="en-US"/>
        </w:rPr>
        <w:t xml:space="preserve">Правления:   </w:t>
      </w:r>
      <w:proofErr w:type="gramEnd"/>
      <w:r w:rsidRPr="00C75045"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</w:t>
      </w:r>
      <w:proofErr w:type="spellStart"/>
      <w:r w:rsidRPr="00C75045">
        <w:rPr>
          <w:rFonts w:asciiTheme="minorHAnsi" w:eastAsiaTheme="minorHAnsi" w:hAnsiTheme="minorHAnsi" w:cstheme="minorHAnsi"/>
          <w:lang w:eastAsia="en-US"/>
        </w:rPr>
        <w:t>Байрамгулов</w:t>
      </w:r>
      <w:proofErr w:type="spellEnd"/>
      <w:r w:rsidRPr="00C75045">
        <w:rPr>
          <w:rFonts w:asciiTheme="minorHAnsi" w:eastAsiaTheme="minorHAnsi" w:hAnsiTheme="minorHAnsi" w:cstheme="minorHAnsi"/>
          <w:lang w:eastAsia="en-US"/>
        </w:rPr>
        <w:t xml:space="preserve"> Н. Р.</w:t>
      </w:r>
    </w:p>
    <w:p w14:paraId="1B7C808A" w14:textId="77777777" w:rsidR="00710142" w:rsidRPr="00C75045" w:rsidRDefault="00710142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</w:p>
    <w:p w14:paraId="6E9F5927" w14:textId="77777777" w:rsidR="00710142" w:rsidRPr="00C75045" w:rsidRDefault="00710142" w:rsidP="00710142">
      <w:pPr>
        <w:pStyle w:val="Style2"/>
        <w:widowControl/>
        <w:jc w:val="left"/>
        <w:rPr>
          <w:rFonts w:asciiTheme="minorHAnsi" w:eastAsiaTheme="minorHAnsi" w:hAnsiTheme="minorHAnsi" w:cstheme="minorHAnsi"/>
          <w:lang w:eastAsia="en-US"/>
        </w:rPr>
      </w:pPr>
    </w:p>
    <w:p w14:paraId="03C74540" w14:textId="125C0102" w:rsidR="00A0677A" w:rsidRPr="00C75045" w:rsidRDefault="00A0677A" w:rsidP="00710142">
      <w:pPr>
        <w:pStyle w:val="Style2"/>
        <w:widowControl/>
        <w:jc w:val="left"/>
        <w:rPr>
          <w:rStyle w:val="FontStyle12"/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C75045">
        <w:rPr>
          <w:rFonts w:asciiTheme="minorHAnsi" w:eastAsiaTheme="minorHAnsi" w:hAnsiTheme="minorHAnsi" w:cstheme="minorHAnsi"/>
          <w:lang w:eastAsia="en-US"/>
        </w:rPr>
        <w:t>Председатель Правления:                                        Мансуров</w:t>
      </w:r>
      <w:r w:rsidR="009B46AA" w:rsidRPr="00C75045">
        <w:rPr>
          <w:rFonts w:asciiTheme="minorHAnsi" w:eastAsiaTheme="minorHAnsi" w:hAnsiTheme="minorHAnsi" w:cstheme="minorHAnsi"/>
          <w:lang w:eastAsia="en-US"/>
        </w:rPr>
        <w:t>а З. С</w:t>
      </w:r>
      <w:r w:rsidRPr="00C75045">
        <w:rPr>
          <w:rFonts w:asciiTheme="minorHAnsi" w:eastAsiaTheme="minorHAnsi" w:hAnsiTheme="minorHAnsi" w:cstheme="minorHAnsi"/>
          <w:lang w:eastAsia="en-US"/>
        </w:rPr>
        <w:t xml:space="preserve">.                                  </w:t>
      </w:r>
    </w:p>
    <w:p w14:paraId="0EB84D6B" w14:textId="77777777" w:rsidR="00A0677A" w:rsidRPr="00C75045" w:rsidRDefault="00A0677A" w:rsidP="00A0677A">
      <w:pPr>
        <w:pStyle w:val="Style2"/>
        <w:widowControl/>
        <w:ind w:left="851"/>
        <w:jc w:val="left"/>
        <w:rPr>
          <w:rStyle w:val="FontStyle12"/>
          <w:rFonts w:asciiTheme="minorHAnsi" w:hAnsiTheme="minorHAnsi" w:cstheme="minorHAnsi"/>
          <w:sz w:val="24"/>
          <w:szCs w:val="24"/>
        </w:rPr>
      </w:pPr>
      <w:r w:rsidRPr="00C75045">
        <w:rPr>
          <w:rStyle w:val="FontStyle12"/>
          <w:rFonts w:asciiTheme="minorHAnsi" w:hAnsiTheme="minorHAnsi" w:cstheme="minorHAnsi"/>
          <w:sz w:val="24"/>
          <w:szCs w:val="24"/>
        </w:rPr>
        <w:t xml:space="preserve">                                                             </w:t>
      </w:r>
    </w:p>
    <w:p w14:paraId="4F7EB8F1" w14:textId="77777777" w:rsidR="00A0677A" w:rsidRPr="00C75045" w:rsidRDefault="00A0677A" w:rsidP="00A0677A">
      <w:pPr>
        <w:pStyle w:val="Style2"/>
        <w:widowControl/>
        <w:ind w:left="851"/>
        <w:jc w:val="left"/>
        <w:rPr>
          <w:rStyle w:val="FontStyle12"/>
          <w:rFonts w:asciiTheme="minorHAnsi" w:hAnsiTheme="minorHAnsi" w:cstheme="minorHAnsi"/>
          <w:sz w:val="24"/>
          <w:szCs w:val="24"/>
        </w:rPr>
      </w:pPr>
    </w:p>
    <w:p w14:paraId="4B89E2CC" w14:textId="77777777" w:rsidR="00A0677A" w:rsidRPr="00C75045" w:rsidRDefault="00A0677A" w:rsidP="00A0677A">
      <w:pPr>
        <w:pStyle w:val="Style2"/>
        <w:widowControl/>
        <w:ind w:left="851"/>
        <w:jc w:val="left"/>
        <w:rPr>
          <w:rFonts w:asciiTheme="minorHAnsi" w:eastAsiaTheme="minorHAnsi" w:hAnsiTheme="minorHAnsi" w:cstheme="minorHAnsi"/>
          <w:lang w:eastAsia="en-US"/>
        </w:rPr>
      </w:pPr>
      <w:r w:rsidRPr="00C75045">
        <w:rPr>
          <w:rStyle w:val="FontStyle12"/>
          <w:rFonts w:asciiTheme="minorHAnsi" w:hAnsiTheme="minorHAnsi" w:cstheme="minorHAnsi"/>
          <w:sz w:val="24"/>
          <w:szCs w:val="24"/>
        </w:rPr>
        <w:t xml:space="preserve">                                                                 М.П.</w:t>
      </w:r>
    </w:p>
    <w:p w14:paraId="03CE7F82" w14:textId="77777777" w:rsidR="00EA4D4E" w:rsidRPr="00A71BEF" w:rsidRDefault="00A0677A" w:rsidP="00A0677A">
      <w:pPr>
        <w:pStyle w:val="a3"/>
        <w:ind w:left="851"/>
        <w:rPr>
          <w:rStyle w:val="a5"/>
          <w:rFonts w:ascii="Times New Roman" w:hAnsi="Times New Roman" w:cs="Times New Roman"/>
          <w:i w:val="0"/>
          <w:iCs w:val="0"/>
          <w:color w:val="auto"/>
        </w:rPr>
      </w:pPr>
      <w:r w:rsidRPr="00A71BEF">
        <w:rPr>
          <w:rStyle w:val="a5"/>
          <w:rFonts w:ascii="Times New Roman" w:hAnsi="Times New Roman" w:cs="Times New Roman"/>
          <w:i w:val="0"/>
          <w:iCs w:val="0"/>
          <w:color w:val="auto"/>
        </w:rPr>
        <w:t xml:space="preserve"> </w:t>
      </w:r>
    </w:p>
    <w:p w14:paraId="23FE5813" w14:textId="77777777" w:rsidR="00D36663" w:rsidRPr="00A71BEF" w:rsidRDefault="00D36663">
      <w:pPr>
        <w:rPr>
          <w:rFonts w:ascii="Times New Roman" w:hAnsi="Times New Roman" w:cs="Times New Roman"/>
        </w:rPr>
      </w:pPr>
    </w:p>
    <w:sectPr w:rsidR="00D36663" w:rsidRPr="00A71BEF" w:rsidSect="000943A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7137DF"/>
    <w:multiLevelType w:val="hybridMultilevel"/>
    <w:tmpl w:val="7576A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9B523C"/>
    <w:multiLevelType w:val="hybridMultilevel"/>
    <w:tmpl w:val="9708A7C6"/>
    <w:lvl w:ilvl="0" w:tplc="E63ACD18">
      <w:start w:val="1"/>
      <w:numFmt w:val="decimal"/>
      <w:lvlText w:val="%1."/>
      <w:lvlJc w:val="left"/>
      <w:pPr>
        <w:ind w:left="76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A22"/>
    <w:rsid w:val="000943AA"/>
    <w:rsid w:val="00116EC7"/>
    <w:rsid w:val="00127489"/>
    <w:rsid w:val="00167CC1"/>
    <w:rsid w:val="0017000F"/>
    <w:rsid w:val="00187FFE"/>
    <w:rsid w:val="001E6F3A"/>
    <w:rsid w:val="00212552"/>
    <w:rsid w:val="00343E8E"/>
    <w:rsid w:val="003B7F3A"/>
    <w:rsid w:val="0048445C"/>
    <w:rsid w:val="005710CC"/>
    <w:rsid w:val="00594F17"/>
    <w:rsid w:val="005D62D1"/>
    <w:rsid w:val="00646C96"/>
    <w:rsid w:val="006C24AD"/>
    <w:rsid w:val="006F2B1A"/>
    <w:rsid w:val="00710142"/>
    <w:rsid w:val="0074447A"/>
    <w:rsid w:val="00751573"/>
    <w:rsid w:val="00766E50"/>
    <w:rsid w:val="007F4540"/>
    <w:rsid w:val="008D4DE4"/>
    <w:rsid w:val="00902C2B"/>
    <w:rsid w:val="00950887"/>
    <w:rsid w:val="00961520"/>
    <w:rsid w:val="009B46AA"/>
    <w:rsid w:val="009E2605"/>
    <w:rsid w:val="00A0677A"/>
    <w:rsid w:val="00A66750"/>
    <w:rsid w:val="00A71BEF"/>
    <w:rsid w:val="00AA34C2"/>
    <w:rsid w:val="00AF36F2"/>
    <w:rsid w:val="00B44DE5"/>
    <w:rsid w:val="00B8014C"/>
    <w:rsid w:val="00B8143D"/>
    <w:rsid w:val="00BA3A22"/>
    <w:rsid w:val="00C229BC"/>
    <w:rsid w:val="00C64805"/>
    <w:rsid w:val="00C75045"/>
    <w:rsid w:val="00C9057B"/>
    <w:rsid w:val="00D35BDC"/>
    <w:rsid w:val="00D36663"/>
    <w:rsid w:val="00D750B0"/>
    <w:rsid w:val="00DE5CAD"/>
    <w:rsid w:val="00EA4D4E"/>
    <w:rsid w:val="00F24A10"/>
    <w:rsid w:val="00F4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BFE8"/>
  <w15:docId w15:val="{C20396B0-413B-4ACF-8A14-679267B2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D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4D4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A4D4E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EA4D4E"/>
    <w:rPr>
      <w:i/>
      <w:iCs/>
      <w:color w:val="404040" w:themeColor="text1" w:themeTint="BF"/>
    </w:rPr>
  </w:style>
  <w:style w:type="character" w:customStyle="1" w:styleId="FontStyle12">
    <w:name w:val="Font Style12"/>
    <w:basedOn w:val="a0"/>
    <w:uiPriority w:val="99"/>
    <w:rsid w:val="00EA4D4E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basedOn w:val="a0"/>
    <w:uiPriority w:val="99"/>
    <w:rsid w:val="00EA4D4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A0677A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74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sntry</dc:creator>
  <cp:keywords/>
  <dc:description/>
  <cp:lastModifiedBy>Елена Сорокина</cp:lastModifiedBy>
  <cp:revision>10</cp:revision>
  <dcterms:created xsi:type="dcterms:W3CDTF">2024-06-10T07:31:00Z</dcterms:created>
  <dcterms:modified xsi:type="dcterms:W3CDTF">2024-06-14T13:11:00Z</dcterms:modified>
</cp:coreProperties>
</file>